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F042CC" w:rsidRDefault="00E36BDA" w:rsidP="00F042CC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F042CC" w14:paraId="770D2D80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0F9A41AD" w:rsidR="00E36BDA" w:rsidRPr="00F042CC" w:rsidRDefault="00122EAD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Corporate</w:t>
            </w:r>
            <w:r w:rsidR="00C90854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F042CC" w14:paraId="4D08C76D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F042CC" w14:paraId="43811CE3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F042CC" w:rsidRDefault="004F370E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F042CC" w:rsidRDefault="004F370E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3CF83684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0D310A60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728BCF0B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4CDD1794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2A6A68B1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598D0B64" w:rsidR="00E36BDA" w:rsidRPr="00CA15B0" w:rsidRDefault="00E36BDA" w:rsidP="00E443DF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CA15B0"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with an office </w:t>
      </w: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44E2067A" w:rsidR="00711763" w:rsidRPr="00A9199F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1B06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a </w:t>
      </w:r>
      <w:r w:rsidR="00122EAD" w:rsidRPr="001B06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single</w:t>
      </w:r>
      <w:r w:rsidR="00122EAD"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corporate</w:t>
      </w:r>
      <w:r w:rsidR="0051328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M&amp;A, </w:t>
      </w:r>
      <w:r w:rsidR="00E742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joint venture, </w:t>
      </w:r>
      <w:r w:rsidR="0051328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capital markets or restructuring deal</w:t>
      </w:r>
      <w:r w:rsidR="00715C97"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orked on w</w:t>
      </w:r>
      <w:r w:rsidRP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ithin the past 1</w:t>
      </w:r>
      <w:r w:rsidR="001D2697" w:rsidRP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2</w:t>
      </w:r>
      <w:r w:rsidRP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months</w:t>
      </w:r>
      <w:r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222373AC" w14:textId="20950831" w:rsidR="00A9199F" w:rsidRPr="00A9199F" w:rsidRDefault="00A9199F" w:rsidP="00A9199F">
      <w:pPr>
        <w:spacing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Judges will be looking </w:t>
      </w:r>
      <w:r w:rsidR="00E7428D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at</w:t>
      </w: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:</w:t>
      </w:r>
    </w:p>
    <w:p w14:paraId="451949E0" w14:textId="77777777" w:rsidR="00A9199F" w:rsidRDefault="00A9199F" w:rsidP="00A9199F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expertise and innovation</w:t>
      </w:r>
    </w:p>
    <w:p w14:paraId="7633FFA5" w14:textId="77777777" w:rsidR="00A9199F" w:rsidRPr="00A9199F" w:rsidRDefault="00A9199F" w:rsidP="00A9199F">
      <w:pPr>
        <w:numPr>
          <w:ilvl w:val="0"/>
          <w:numId w:val="5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Project management skills</w:t>
      </w:r>
    </w:p>
    <w:p w14:paraId="43E36503" w14:textId="77777777" w:rsidR="00A9199F" w:rsidRPr="00A9199F" w:rsidRDefault="00A9199F" w:rsidP="00A9199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Teamwork</w:t>
      </w:r>
    </w:p>
    <w:p w14:paraId="6337E44D" w14:textId="4A5F99CC" w:rsidR="004A225D" w:rsidRDefault="004A225D" w:rsidP="00E36BDA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S</w:t>
      </w:r>
      <w:r w:rsidR="00843EC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ignificance</w:t>
      </w:r>
      <w:r w:rsidR="00A9199F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of the deal</w:t>
      </w:r>
    </w:p>
    <w:p w14:paraId="0C1BD0BC" w14:textId="2EC46BDD" w:rsidR="00A9199F" w:rsidRPr="004A225D" w:rsidRDefault="00C61158" w:rsidP="004A225D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the client</w:t>
      </w:r>
      <w:r w:rsidR="00A9199F" w:rsidRPr="004A225D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A4C58F9" w14:textId="39426700" w:rsidR="008349B8" w:rsidRPr="001B0663" w:rsidRDefault="001B0663" w:rsidP="00E36BDA">
      <w:pPr>
        <w:pStyle w:val="Corpsdetexte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</w:t>
      </w:r>
      <w:r w:rsidR="008349B8"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87E66" w:rsidRPr="001B0663">
        <w:rPr>
          <w:rFonts w:ascii="Lao UI" w:hAnsi="Lao UI" w:cs="Lao UI"/>
          <w:color w:val="C00000"/>
          <w:sz w:val="24"/>
          <w:szCs w:val="24"/>
        </w:rPr>
        <w:t xml:space="preserve"> </w:t>
      </w:r>
    </w:p>
    <w:p w14:paraId="0CF6E9C9" w14:textId="2005B65B" w:rsidR="00787E66" w:rsidRPr="002D782B" w:rsidRDefault="00AD719F" w:rsidP="00787E6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E02AE2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0470A6BA" w:rsidR="00787E66" w:rsidRDefault="00787E6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Date on which the </w:t>
      </w:r>
      <w:r w:rsidR="00E02AE2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completed (or indicate if it is ongoing)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1DF3C84D" w14:textId="2C57EAFF" w:rsidR="00B42B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575D33A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</w:t>
      </w:r>
      <w:r w:rsidR="00E02AE2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E5993CC" w14:textId="1D87A1B9" w:rsidR="008F7210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753FAEA" w14:textId="77777777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42C305C" w14:textId="294100AB" w:rsidR="0047081D" w:rsidRDefault="00B3469F" w:rsidP="002D782B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31161F">
        <w:rPr>
          <w:rFonts w:ascii="Lao UI" w:hAnsi="Lao UI" w:cs="Lao UI"/>
          <w:color w:val="1F3864" w:themeColor="accent1" w:themeShade="80"/>
          <w:sz w:val="24"/>
          <w:szCs w:val="24"/>
        </w:rPr>
        <w:t>deal’s key features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108F82BE" w14:textId="6C977C87" w:rsidR="002D782B" w:rsidRDefault="002D782B" w:rsidP="002D782B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A912827" w14:textId="77777777" w:rsidR="002D782B" w:rsidRPr="002D782B" w:rsidRDefault="002D782B" w:rsidP="002D782B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D3362EF" w14:textId="65B75040" w:rsidR="000E3D47" w:rsidRDefault="000E3D47" w:rsidP="000E3D47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What was the monetary value of the </w:t>
      </w:r>
      <w:r w:rsidR="004A225D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BC52E2A" w14:textId="77777777" w:rsidR="000E3D47" w:rsidRPr="000E3D47" w:rsidRDefault="000E3D47" w:rsidP="000E3D47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398A07C" w14:textId="7BA59453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586CC0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0741B83" w14:textId="1A61F367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8DB5896" w14:textId="78DD6FAE" w:rsidR="00E944FE" w:rsidRPr="008D1876" w:rsidRDefault="00707979" w:rsidP="008D1876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 on the deal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innovation, project management skills, and teamwork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863362">
        <w:rPr>
          <w:rFonts w:ascii="Lao UI" w:hAnsi="Lao UI" w:cs="Lao UI"/>
          <w:color w:val="1F3864" w:themeColor="accent1" w:themeShade="80"/>
          <w:sz w:val="24"/>
          <w:szCs w:val="24"/>
        </w:rPr>
        <w:t>What added value did your team bring to your client?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2F39897A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5,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8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4C826BD3" w14:textId="40AE6153" w:rsidR="00912391" w:rsidRPr="001B0663" w:rsidRDefault="00912391" w:rsidP="00912391">
      <w:pPr>
        <w:pStyle w:val="Pieddepage"/>
        <w:rPr>
          <w:rFonts w:ascii="Lao UI" w:hAnsi="Lao UI" w:cs="Lao UI"/>
          <w:color w:val="C00000"/>
          <w:sz w:val="24"/>
          <w:szCs w:val="24"/>
        </w:rPr>
      </w:pPr>
      <w:r w:rsidRPr="001B0663">
        <w:rPr>
          <w:rFonts w:ascii="Lao UI" w:hAnsi="Lao UI" w:cs="Lao UI"/>
          <w:color w:val="C00000"/>
          <w:sz w:val="24"/>
          <w:szCs w:val="24"/>
          <w:lang w:val="en-GB"/>
        </w:rPr>
        <w:t xml:space="preserve">Please e-mail your completed entry </w:t>
      </w:r>
      <w:r w:rsidRPr="001B0663">
        <w:rPr>
          <w:rFonts w:ascii="Lao UI" w:hAnsi="Lao UI" w:cs="Lao UI"/>
          <w:b/>
          <w:bCs/>
          <w:color w:val="C00000"/>
          <w:sz w:val="24"/>
          <w:szCs w:val="24"/>
          <w:u w:val="single"/>
          <w:lang w:val="en-GB"/>
        </w:rPr>
        <w:t>in pdf format</w:t>
      </w:r>
      <w:r w:rsidRPr="001B0663">
        <w:rPr>
          <w:rFonts w:ascii="Lao UI" w:hAnsi="Lao UI" w:cs="Lao UI"/>
          <w:color w:val="C00000"/>
          <w:sz w:val="24"/>
          <w:szCs w:val="24"/>
          <w:lang w:val="en-GB"/>
        </w:rPr>
        <w:t xml:space="preserve"> to </w:t>
      </w:r>
      <w:hyperlink r:id="rId8" w:history="1">
        <w:r w:rsidRPr="001B0663">
          <w:rPr>
            <w:rStyle w:val="Lienhypertexte"/>
            <w:rFonts w:ascii="Lao UI" w:hAnsi="Lao UI" w:cs="Lao UI"/>
            <w:color w:val="C00000"/>
            <w:sz w:val="24"/>
            <w:szCs w:val="24"/>
            <w:lang w:val="en-GB"/>
          </w:rPr>
          <w:t>qatarbusinesslawforum@lexisnexis.fr</w:t>
        </w:r>
      </w:hyperlink>
      <w:r w:rsidRPr="001B0663">
        <w:rPr>
          <w:rFonts w:ascii="Lao UI" w:hAnsi="Lao UI" w:cs="Lao UI"/>
          <w:color w:val="C00000"/>
          <w:sz w:val="24"/>
          <w:szCs w:val="24"/>
          <w:lang w:val="en-GB"/>
        </w:rPr>
        <w:t xml:space="preserve"> on or before </w:t>
      </w:r>
      <w:r w:rsidRPr="001B0663">
        <w:rPr>
          <w:rFonts w:ascii="Lao UI" w:hAnsi="Lao UI" w:cs="Lao UI"/>
          <w:b/>
          <w:bCs/>
          <w:color w:val="C00000"/>
          <w:sz w:val="24"/>
          <w:szCs w:val="24"/>
          <w:u w:val="single"/>
          <w:lang w:val="en-GB"/>
        </w:rPr>
        <w:t>Monday, 7</w:t>
      </w:r>
      <w:r w:rsidRPr="001B0663">
        <w:rPr>
          <w:rFonts w:ascii="Lao UI" w:hAnsi="Lao UI" w:cs="Lao UI"/>
          <w:b/>
          <w:color w:val="C00000"/>
          <w:sz w:val="24"/>
          <w:szCs w:val="24"/>
          <w:u w:val="single"/>
          <w:lang w:val="en-GB"/>
        </w:rPr>
        <w:t xml:space="preserve"> October 2024</w:t>
      </w:r>
      <w:r w:rsidRPr="001B0663">
        <w:rPr>
          <w:rFonts w:ascii="Lao UI" w:hAnsi="Lao UI" w:cs="Lao UI"/>
          <w:bCs/>
          <w:color w:val="C00000"/>
          <w:sz w:val="24"/>
          <w:szCs w:val="24"/>
          <w:lang w:val="en-GB"/>
        </w:rPr>
        <w:t xml:space="preserve"> at 11:59 PM (Doha)</w:t>
      </w:r>
      <w:r w:rsidRPr="001B0663">
        <w:rPr>
          <w:rFonts w:ascii="Lao UI" w:hAnsi="Lao UI" w:cs="Lao UI"/>
          <w:b/>
          <w:color w:val="C00000"/>
          <w:sz w:val="24"/>
          <w:szCs w:val="24"/>
          <w:lang w:val="en-GB"/>
        </w:rPr>
        <w:t>.</w:t>
      </w:r>
    </w:p>
    <w:p w14:paraId="65ABB99B" w14:textId="07FC609B" w:rsidR="009C7186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8EED" w14:textId="77777777" w:rsidR="00CF10BD" w:rsidRDefault="00CF10BD" w:rsidP="00E36BDA">
      <w:pPr>
        <w:spacing w:after="0" w:line="240" w:lineRule="auto"/>
      </w:pPr>
      <w:r>
        <w:separator/>
      </w:r>
    </w:p>
  </w:endnote>
  <w:endnote w:type="continuationSeparator" w:id="0">
    <w:p w14:paraId="6B0729C7" w14:textId="77777777" w:rsidR="00CF10BD" w:rsidRDefault="00CF10BD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25E4" w14:textId="77777777" w:rsidR="00CF10BD" w:rsidRDefault="00CF10BD" w:rsidP="00E36BDA">
      <w:pPr>
        <w:spacing w:after="0" w:line="240" w:lineRule="auto"/>
      </w:pPr>
      <w:r>
        <w:separator/>
      </w:r>
    </w:p>
  </w:footnote>
  <w:footnote w:type="continuationSeparator" w:id="0">
    <w:p w14:paraId="4F1A9370" w14:textId="77777777" w:rsidR="00CF10BD" w:rsidRDefault="00CF10BD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B4A5" w14:textId="77777777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B3C"/>
    <w:multiLevelType w:val="multilevel"/>
    <w:tmpl w:val="F6E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A327F"/>
    <w:multiLevelType w:val="multilevel"/>
    <w:tmpl w:val="E02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522354">
    <w:abstractNumId w:val="1"/>
  </w:num>
  <w:num w:numId="2" w16cid:durableId="883830549">
    <w:abstractNumId w:val="0"/>
  </w:num>
  <w:num w:numId="3" w16cid:durableId="2022005873">
    <w:abstractNumId w:val="4"/>
  </w:num>
  <w:num w:numId="4" w16cid:durableId="1614441962">
    <w:abstractNumId w:val="2"/>
  </w:num>
  <w:num w:numId="5" w16cid:durableId="438456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3551"/>
    <w:rsid w:val="00051C0B"/>
    <w:rsid w:val="00062A48"/>
    <w:rsid w:val="00067202"/>
    <w:rsid w:val="000778FF"/>
    <w:rsid w:val="000859CD"/>
    <w:rsid w:val="0009237D"/>
    <w:rsid w:val="000B1460"/>
    <w:rsid w:val="000C1C90"/>
    <w:rsid w:val="000D0A07"/>
    <w:rsid w:val="000E2B1F"/>
    <w:rsid w:val="000E3D47"/>
    <w:rsid w:val="00103CB2"/>
    <w:rsid w:val="00120DC4"/>
    <w:rsid w:val="00122EAD"/>
    <w:rsid w:val="00136F51"/>
    <w:rsid w:val="001440C4"/>
    <w:rsid w:val="001B0663"/>
    <w:rsid w:val="001B7229"/>
    <w:rsid w:val="001D0A9B"/>
    <w:rsid w:val="001D2697"/>
    <w:rsid w:val="001F274A"/>
    <w:rsid w:val="00207F48"/>
    <w:rsid w:val="002207BD"/>
    <w:rsid w:val="00221A83"/>
    <w:rsid w:val="00223ABE"/>
    <w:rsid w:val="00236911"/>
    <w:rsid w:val="00246BC8"/>
    <w:rsid w:val="0026149F"/>
    <w:rsid w:val="002713D0"/>
    <w:rsid w:val="00292781"/>
    <w:rsid w:val="002B2EB4"/>
    <w:rsid w:val="002C2B38"/>
    <w:rsid w:val="002D4B3C"/>
    <w:rsid w:val="002D782B"/>
    <w:rsid w:val="002E2A1F"/>
    <w:rsid w:val="002E3E1A"/>
    <w:rsid w:val="002E46AB"/>
    <w:rsid w:val="002F6734"/>
    <w:rsid w:val="00301672"/>
    <w:rsid w:val="0031161F"/>
    <w:rsid w:val="00340D16"/>
    <w:rsid w:val="0038100B"/>
    <w:rsid w:val="003901D9"/>
    <w:rsid w:val="003A21C6"/>
    <w:rsid w:val="003B22B0"/>
    <w:rsid w:val="003C203D"/>
    <w:rsid w:val="003F45C8"/>
    <w:rsid w:val="00417236"/>
    <w:rsid w:val="00417E83"/>
    <w:rsid w:val="00420F2B"/>
    <w:rsid w:val="00421AF2"/>
    <w:rsid w:val="00433B6A"/>
    <w:rsid w:val="00456EC1"/>
    <w:rsid w:val="0047081D"/>
    <w:rsid w:val="00477600"/>
    <w:rsid w:val="004A225D"/>
    <w:rsid w:val="004B0423"/>
    <w:rsid w:val="004D1507"/>
    <w:rsid w:val="004D1CA1"/>
    <w:rsid w:val="004D3141"/>
    <w:rsid w:val="004F370E"/>
    <w:rsid w:val="004F3F4B"/>
    <w:rsid w:val="0050025B"/>
    <w:rsid w:val="005027F6"/>
    <w:rsid w:val="00513285"/>
    <w:rsid w:val="005468CF"/>
    <w:rsid w:val="00561397"/>
    <w:rsid w:val="00571249"/>
    <w:rsid w:val="005724D6"/>
    <w:rsid w:val="00586813"/>
    <w:rsid w:val="00586CC0"/>
    <w:rsid w:val="005C4BA1"/>
    <w:rsid w:val="006030DC"/>
    <w:rsid w:val="006044B2"/>
    <w:rsid w:val="006415EB"/>
    <w:rsid w:val="00657AB4"/>
    <w:rsid w:val="00665B53"/>
    <w:rsid w:val="00673DBC"/>
    <w:rsid w:val="00697381"/>
    <w:rsid w:val="006B4DA8"/>
    <w:rsid w:val="006D7582"/>
    <w:rsid w:val="006D7BAC"/>
    <w:rsid w:val="006E3435"/>
    <w:rsid w:val="006F270C"/>
    <w:rsid w:val="00707979"/>
    <w:rsid w:val="00711763"/>
    <w:rsid w:val="00715C97"/>
    <w:rsid w:val="00721D08"/>
    <w:rsid w:val="00733C89"/>
    <w:rsid w:val="0077316A"/>
    <w:rsid w:val="00787E66"/>
    <w:rsid w:val="007C4ED6"/>
    <w:rsid w:val="007E2E74"/>
    <w:rsid w:val="007E4237"/>
    <w:rsid w:val="007E4DBE"/>
    <w:rsid w:val="007F2204"/>
    <w:rsid w:val="007F62B5"/>
    <w:rsid w:val="007F7D82"/>
    <w:rsid w:val="008030FA"/>
    <w:rsid w:val="00805827"/>
    <w:rsid w:val="00814B67"/>
    <w:rsid w:val="008349B8"/>
    <w:rsid w:val="00835291"/>
    <w:rsid w:val="00843EC1"/>
    <w:rsid w:val="0084646D"/>
    <w:rsid w:val="008621D2"/>
    <w:rsid w:val="00863362"/>
    <w:rsid w:val="00864235"/>
    <w:rsid w:val="008D1876"/>
    <w:rsid w:val="008F3B67"/>
    <w:rsid w:val="008F4AF4"/>
    <w:rsid w:val="008F7210"/>
    <w:rsid w:val="00912391"/>
    <w:rsid w:val="009143E3"/>
    <w:rsid w:val="0092079F"/>
    <w:rsid w:val="00926EDD"/>
    <w:rsid w:val="0093199B"/>
    <w:rsid w:val="00963A9A"/>
    <w:rsid w:val="00967D7E"/>
    <w:rsid w:val="00973B36"/>
    <w:rsid w:val="0098156A"/>
    <w:rsid w:val="0098332E"/>
    <w:rsid w:val="009C7186"/>
    <w:rsid w:val="009D1360"/>
    <w:rsid w:val="009D635D"/>
    <w:rsid w:val="009F2C77"/>
    <w:rsid w:val="00A47BC7"/>
    <w:rsid w:val="00A55D18"/>
    <w:rsid w:val="00A6350A"/>
    <w:rsid w:val="00A641F5"/>
    <w:rsid w:val="00A80658"/>
    <w:rsid w:val="00A85261"/>
    <w:rsid w:val="00A9199F"/>
    <w:rsid w:val="00A9409E"/>
    <w:rsid w:val="00AA25D1"/>
    <w:rsid w:val="00AB7640"/>
    <w:rsid w:val="00AC43B5"/>
    <w:rsid w:val="00AC59E2"/>
    <w:rsid w:val="00AD719F"/>
    <w:rsid w:val="00AD7AED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91B4C"/>
    <w:rsid w:val="00B977A2"/>
    <w:rsid w:val="00BB60F8"/>
    <w:rsid w:val="00BC571E"/>
    <w:rsid w:val="00BD161F"/>
    <w:rsid w:val="00BD578E"/>
    <w:rsid w:val="00BD6271"/>
    <w:rsid w:val="00BE593C"/>
    <w:rsid w:val="00C462B2"/>
    <w:rsid w:val="00C52FCA"/>
    <w:rsid w:val="00C5563C"/>
    <w:rsid w:val="00C61158"/>
    <w:rsid w:val="00C64BB3"/>
    <w:rsid w:val="00C90854"/>
    <w:rsid w:val="00CA15B0"/>
    <w:rsid w:val="00CA3D0F"/>
    <w:rsid w:val="00CA79F7"/>
    <w:rsid w:val="00CF10BD"/>
    <w:rsid w:val="00D067D0"/>
    <w:rsid w:val="00D1169F"/>
    <w:rsid w:val="00D44EB1"/>
    <w:rsid w:val="00D70757"/>
    <w:rsid w:val="00D755FF"/>
    <w:rsid w:val="00D83C6C"/>
    <w:rsid w:val="00D8525E"/>
    <w:rsid w:val="00DC00A7"/>
    <w:rsid w:val="00DC3AD3"/>
    <w:rsid w:val="00DF3BBB"/>
    <w:rsid w:val="00E02AE2"/>
    <w:rsid w:val="00E3502C"/>
    <w:rsid w:val="00E36BDA"/>
    <w:rsid w:val="00E443DF"/>
    <w:rsid w:val="00E45542"/>
    <w:rsid w:val="00E53A21"/>
    <w:rsid w:val="00E60650"/>
    <w:rsid w:val="00E65850"/>
    <w:rsid w:val="00E7428D"/>
    <w:rsid w:val="00E7758E"/>
    <w:rsid w:val="00E928D7"/>
    <w:rsid w:val="00E944FE"/>
    <w:rsid w:val="00EA7DF3"/>
    <w:rsid w:val="00ED49EA"/>
    <w:rsid w:val="00EE0F7D"/>
    <w:rsid w:val="00EF50C3"/>
    <w:rsid w:val="00F042CC"/>
    <w:rsid w:val="00F071F2"/>
    <w:rsid w:val="00F12E8D"/>
    <w:rsid w:val="00F25FF1"/>
    <w:rsid w:val="00F46657"/>
    <w:rsid w:val="00F566B6"/>
    <w:rsid w:val="00F65263"/>
    <w:rsid w:val="00F65FDF"/>
    <w:rsid w:val="00F911D1"/>
    <w:rsid w:val="00FA2202"/>
    <w:rsid w:val="00FA246B"/>
    <w:rsid w:val="00FE2A4D"/>
    <w:rsid w:val="00FE301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F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1317</Characters>
  <Application>Microsoft Office Word</Application>
  <DocSecurity>0</DocSecurity>
  <Lines>10</Lines>
  <Paragraphs>3</Paragraphs>
  <ScaleCrop>false</ScaleCrop>
  <Company>LexisNexis France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8</cp:revision>
  <dcterms:created xsi:type="dcterms:W3CDTF">2024-06-25T14:44:00Z</dcterms:created>
  <dcterms:modified xsi:type="dcterms:W3CDTF">2024-07-02T12:09:00Z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2024-06-25T14:44:14Z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01c5da14-4e23-4394-85de-ae2137142d5c</vt:lpwstr>
  </property>
  <property fmtid="{D5CDD505-2E9C-101B-9397-08002B2CF9AE}" pid="8" name="MSIP_Label_549ac42a-3eb4-4074-b885-aea26bd6241e_ContentBits">
    <vt:lpwstr>0</vt:lpwstr>
  </property>
</Properties>
</file>